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02" w:rsidRDefault="00B33D8F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提摩太前書</w:t>
      </w:r>
    </w:p>
    <w:p w:rsidR="00B85F02" w:rsidRDefault="00B33D8F">
      <w:pPr>
        <w:rPr>
          <w:lang w:eastAsia="zh-TW"/>
        </w:rPr>
      </w:pPr>
      <w:r>
        <w:rPr>
          <w:rFonts w:hint="eastAsia"/>
          <w:lang w:eastAsia="zh-TW"/>
        </w:rPr>
        <w:t>作者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使徒保羅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從書信内的字彙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風格可推斷這三封</w:t>
      </w:r>
      <w:r>
        <w:rPr>
          <w:rFonts w:eastAsia="PMingLiU" w:hint="eastAsia"/>
          <w:lang w:eastAsia="zh-TW"/>
        </w:rPr>
        <w:t xml:space="preserve"> </w:t>
      </w:r>
      <w:r>
        <w:rPr>
          <w:rFonts w:eastAsia="PMingLiU"/>
          <w:lang w:eastAsia="zh-TW"/>
        </w:rPr>
        <w:t>“</w:t>
      </w:r>
      <w:r>
        <w:rPr>
          <w:rFonts w:eastAsia="PMingLiU" w:hint="eastAsia"/>
          <w:lang w:eastAsia="zh-TW"/>
        </w:rPr>
        <w:t>教牧書信</w:t>
      </w:r>
      <w:r>
        <w:rPr>
          <w:rFonts w:eastAsia="PMingLiU"/>
          <w:lang w:eastAsia="zh-TW"/>
        </w:rPr>
        <w:t>” (</w:t>
      </w:r>
      <w:r>
        <w:rPr>
          <w:rFonts w:eastAsia="PMingLiU" w:hint="eastAsia"/>
          <w:lang w:eastAsia="zh-TW"/>
        </w:rPr>
        <w:t>提摩太前書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提摩太後書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提多書</w:t>
      </w:r>
      <w:r>
        <w:rPr>
          <w:rFonts w:eastAsia="PMingLiU" w:hint="eastAsia"/>
          <w:lang w:eastAsia="zh-TW"/>
        </w:rPr>
        <w:t xml:space="preserve">) </w:t>
      </w:r>
      <w:r>
        <w:rPr>
          <w:rFonts w:eastAsia="PMingLiU" w:hint="eastAsia"/>
          <w:lang w:eastAsia="zh-TW"/>
        </w:rPr>
        <w:t>都是保羅寫的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不過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也有一些學者質疑這個說法</w:t>
      </w:r>
      <w:r>
        <w:rPr>
          <w:rFonts w:eastAsia="PMingLiU" w:hint="eastAsia"/>
          <w:lang w:eastAsia="zh-TW"/>
        </w:rPr>
        <w:t>.</w:t>
      </w:r>
    </w:p>
    <w:p w:rsidR="00B85F02" w:rsidRDefault="00B33D8F">
      <w:pPr>
        <w:rPr>
          <w:lang w:eastAsia="zh-TW"/>
        </w:rPr>
      </w:pPr>
      <w:r>
        <w:rPr>
          <w:rFonts w:hint="eastAsia"/>
          <w:lang w:eastAsia="zh-TW"/>
        </w:rPr>
        <w:t>日期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主後</w:t>
      </w:r>
      <w:r>
        <w:rPr>
          <w:rFonts w:hint="eastAsia"/>
          <w:lang w:eastAsia="zh-TW"/>
        </w:rPr>
        <w:t>63</w:t>
      </w:r>
      <w:r>
        <w:rPr>
          <w:rFonts w:hint="eastAsia"/>
          <w:lang w:eastAsia="zh-TW"/>
        </w:rPr>
        <w:t>年</w:t>
      </w:r>
    </w:p>
    <w:p w:rsidR="00B85F02" w:rsidRDefault="00B33D8F">
      <w:pPr>
        <w:rPr>
          <w:lang w:eastAsia="zh-TW"/>
        </w:rPr>
      </w:pPr>
      <w:r>
        <w:rPr>
          <w:rFonts w:hint="eastAsia"/>
          <w:lang w:eastAsia="zh-TW"/>
        </w:rPr>
        <w:t>主題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忠心的事奉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歷史背景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提摩太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這個來自路司得的年青人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是保羅第一次旅行佈道時帶領他歸主的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一年後保羅再次佈道旅行重臨路司得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提摩太已被推薦給保羅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說他忠心事主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也是一個很好的旅行同伴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(</w:t>
      </w:r>
      <w:r>
        <w:rPr>
          <w:rFonts w:eastAsia="PMingLiU" w:hint="eastAsia"/>
          <w:lang w:eastAsia="zh-TW"/>
        </w:rPr>
        <w:t>使徒行傳</w:t>
      </w:r>
      <w:r>
        <w:rPr>
          <w:rFonts w:eastAsia="PMingLiU" w:hint="eastAsia"/>
          <w:lang w:eastAsia="zh-TW"/>
        </w:rPr>
        <w:t>16</w:t>
      </w:r>
      <w:r>
        <w:rPr>
          <w:rFonts w:eastAsia="PMingLiU" w:hint="eastAsia"/>
          <w:lang w:eastAsia="zh-TW"/>
        </w:rPr>
        <w:t>章</w:t>
      </w:r>
      <w:r>
        <w:rPr>
          <w:rFonts w:eastAsia="PMingLiU" w:hint="eastAsia"/>
          <w:lang w:eastAsia="zh-TW"/>
        </w:rPr>
        <w:t>)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從此提摩太就與保羅在一起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當保羅從羅馬的監牢被釋放出來之後</w:t>
      </w:r>
      <w:r>
        <w:rPr>
          <w:rFonts w:eastAsia="PMingLiU" w:hint="eastAsia"/>
          <w:lang w:eastAsia="zh-TW"/>
        </w:rPr>
        <w:t xml:space="preserve"> (</w:t>
      </w:r>
      <w:r>
        <w:rPr>
          <w:rFonts w:eastAsia="PMingLiU" w:hint="eastAsia"/>
          <w:lang w:eastAsia="zh-TW"/>
        </w:rPr>
        <w:t>使徒行傳</w:t>
      </w:r>
      <w:r>
        <w:rPr>
          <w:rFonts w:eastAsia="PMingLiU" w:hint="eastAsia"/>
          <w:lang w:eastAsia="zh-TW"/>
        </w:rPr>
        <w:t>28</w:t>
      </w:r>
      <w:r>
        <w:rPr>
          <w:rFonts w:eastAsia="PMingLiU" w:hint="eastAsia"/>
          <w:lang w:eastAsia="zh-TW"/>
        </w:rPr>
        <w:t>章</w:t>
      </w:r>
      <w:r>
        <w:rPr>
          <w:rFonts w:eastAsia="PMingLiU" w:hint="eastAsia"/>
          <w:lang w:eastAsia="zh-TW"/>
        </w:rPr>
        <w:t xml:space="preserve">), </w:t>
      </w:r>
      <w:r>
        <w:rPr>
          <w:rFonts w:eastAsia="PMingLiU" w:hint="eastAsia"/>
          <w:lang w:eastAsia="zh-TW"/>
        </w:rPr>
        <w:t>保羅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提多和提摩太繼續他們的旅行佈道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在以弗所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保羅發現那些異端邪說正在腐蝕著教會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那些假教師沉迷於那些曖昧難解的事情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而輕視了宣揚基督和基督徒愛的生活樣式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這些教師的特徵就是驕傲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自大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好爭論和貪婪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結果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保羅開除了兩個犯錯的長老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/>
          <w:lang w:eastAsia="zh-TW"/>
        </w:rPr>
        <w:t xml:space="preserve">(1:19-20) </w:t>
      </w:r>
      <w:r>
        <w:rPr>
          <w:rFonts w:eastAsia="PMingLiU" w:hint="eastAsia"/>
          <w:lang w:eastAsia="zh-TW"/>
        </w:rPr>
        <w:t>保羅指派提摩太負責幫助教會解決問題</w:t>
      </w:r>
      <w:r>
        <w:rPr>
          <w:rFonts w:eastAsia="PMingLiU" w:hint="eastAsia"/>
          <w:lang w:eastAsia="zh-TW"/>
        </w:rPr>
        <w:t xml:space="preserve"> (1:3-4) </w:t>
      </w:r>
      <w:r>
        <w:rPr>
          <w:rFonts w:eastAsia="PMingLiU" w:hint="eastAsia"/>
          <w:lang w:eastAsia="zh-TW"/>
        </w:rPr>
        <w:t>然後保羅自己繼續前往馬其頓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並在當地寫信給提摩太勉勵他進行重䢖教會的工作</w:t>
      </w:r>
      <w:r>
        <w:rPr>
          <w:rFonts w:eastAsia="PMingLiU" w:hint="eastAsia"/>
          <w:lang w:eastAsia="zh-TW"/>
        </w:rPr>
        <w:t>.</w:t>
      </w:r>
    </w:p>
    <w:p w:rsidR="00B85F02" w:rsidRDefault="00B85F02">
      <w:pPr>
        <w:rPr>
          <w:rFonts w:eastAsia="PMingLiU"/>
          <w:lang w:eastAsia="zh-TW"/>
        </w:rPr>
      </w:pP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特徵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提摩太前書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提摩太後書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提多書被稱為教牧書信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因此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人們都把書信的內容看為教會的架構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行政的指南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然而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提摩太前書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提摩太後書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提多書都是因應著當時教會一些個別問題而作出相關的回應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而不是提出一些所有教會都適用的指引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這書信的價值不在於釐定教會的架構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而是限定甚麽品格的人才合適成為教會領袖</w:t>
      </w:r>
      <w:r>
        <w:rPr>
          <w:rFonts w:eastAsia="PMingLiU" w:hint="eastAsia"/>
          <w:lang w:eastAsia="zh-TW"/>
        </w:rPr>
        <w:t>.</w:t>
      </w:r>
    </w:p>
    <w:p w:rsidR="00B85F02" w:rsidRDefault="00B85F02">
      <w:pPr>
        <w:rPr>
          <w:rFonts w:eastAsia="PMingLiU"/>
          <w:lang w:eastAsia="zh-TW"/>
        </w:rPr>
      </w:pP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大綱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1:1-11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律法的假教師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1:12-20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罪人蒙憐憫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2:1-15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有秩序的敬拜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3:1-16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忠心的領袖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</w:t>
      </w:r>
      <w:r>
        <w:rPr>
          <w:rFonts w:eastAsia="PMingLiU"/>
          <w:lang w:eastAsia="zh-TW"/>
        </w:rPr>
        <w:t>:1-16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 w:hint="eastAsia"/>
          <w:lang w:eastAsia="zh-TW"/>
        </w:rPr>
        <w:t>贖回的事工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5:1-6:2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寡婦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老年人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奴僕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6:3-10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貪戀錢財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6:11-21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打那美好的仗</w:t>
      </w:r>
    </w:p>
    <w:p w:rsidR="00B85F02" w:rsidRDefault="00B85F02">
      <w:pPr>
        <w:rPr>
          <w:rFonts w:eastAsia="PMingLiU"/>
          <w:lang w:eastAsia="zh-TW"/>
        </w:rPr>
      </w:pP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lastRenderedPageBreak/>
        <w:t>啓思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有沒有試過替別人打氣</w:t>
      </w:r>
      <w:r>
        <w:rPr>
          <w:rFonts w:eastAsia="PMingLiU" w:hint="eastAsia"/>
          <w:lang w:eastAsia="zh-TW"/>
        </w:rPr>
        <w:t xml:space="preserve">? 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曽經得到別人</w:t>
      </w:r>
      <w:r>
        <w:rPr>
          <w:rFonts w:eastAsia="PMingLiU" w:hint="eastAsia"/>
          <w:lang w:eastAsia="zh-TW"/>
        </w:rPr>
        <w:t>的鼓勵和打氣嗎</w:t>
      </w:r>
      <w:r>
        <w:rPr>
          <w:rFonts w:eastAsia="PMingLiU" w:hint="eastAsia"/>
          <w:lang w:eastAsia="zh-TW"/>
        </w:rPr>
        <w:t xml:space="preserve">? </w:t>
      </w:r>
      <w:r>
        <w:rPr>
          <w:rFonts w:eastAsia="PMingLiU" w:hint="eastAsia"/>
          <w:lang w:eastAsia="zh-TW"/>
        </w:rPr>
        <w:t>是誰</w:t>
      </w:r>
      <w:r>
        <w:rPr>
          <w:rFonts w:eastAsia="PMingLiU" w:hint="eastAsia"/>
          <w:lang w:eastAsia="zh-TW"/>
        </w:rPr>
        <w:t>-</w:t>
      </w:r>
      <w:r>
        <w:rPr>
          <w:rFonts w:eastAsia="PMingLiU" w:hint="eastAsia"/>
          <w:lang w:eastAsia="zh-TW"/>
        </w:rPr>
        <w:t>父母親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老師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朋友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牧師</w:t>
      </w:r>
      <w:r>
        <w:rPr>
          <w:rFonts w:eastAsia="PMingLiU" w:hint="eastAsia"/>
          <w:lang w:eastAsia="zh-TW"/>
        </w:rPr>
        <w:t>?</w:t>
      </w:r>
    </w:p>
    <w:p w:rsidR="00B85F02" w:rsidRDefault="00B85F02">
      <w:pPr>
        <w:rPr>
          <w:rFonts w:eastAsia="PMingLiU"/>
          <w:lang w:eastAsia="zh-TW"/>
        </w:rPr>
      </w:pP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進深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1:3-7, 18-20; 4:1-5; 5:21; 6:3-5, 17-21</w:t>
      </w:r>
      <w:r>
        <w:rPr>
          <w:rFonts w:eastAsia="PMingLiU"/>
          <w:lang w:eastAsia="zh-TW"/>
        </w:rPr>
        <w:t xml:space="preserve">; </w:t>
      </w:r>
      <w:r>
        <w:rPr>
          <w:rFonts w:eastAsia="PMingLiU" w:hint="eastAsia"/>
          <w:lang w:eastAsia="zh-TW"/>
        </w:rPr>
        <w:t>以弗所教會的光景是怎樣的</w:t>
      </w:r>
      <w:r>
        <w:rPr>
          <w:rFonts w:eastAsia="PMingLiU" w:hint="eastAsia"/>
          <w:lang w:eastAsia="zh-TW"/>
        </w:rPr>
        <w:t>?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如果你是提摩太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被保羅指派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單獨去處理以弗所教會的問題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你有何感受？你會怎樣做？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1:18-19; 4:11-16; 5:21; 6:11-16, </w:t>
      </w:r>
      <w:r>
        <w:rPr>
          <w:rFonts w:eastAsia="PMingLiU" w:hint="eastAsia"/>
          <w:lang w:eastAsia="zh-TW"/>
        </w:rPr>
        <w:t>是保羅勉勵提摩太的經文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保羅要提摩太怎樣？</w:t>
      </w:r>
    </w:p>
    <w:p w:rsidR="00B85F02" w:rsidRDefault="00B85F02">
      <w:pPr>
        <w:rPr>
          <w:rFonts w:eastAsia="PMingLiU"/>
          <w:lang w:eastAsia="zh-TW"/>
        </w:rPr>
      </w:pP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反思</w:t>
      </w:r>
    </w:p>
    <w:p w:rsidR="00B85F02" w:rsidRDefault="00B33D8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教會的職份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例如接待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探訪關懷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理事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執事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幹事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財政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主席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牧師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你最不願意或最想做的是那一個？如果神呼召你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你願意順服嗎？</w:t>
      </w:r>
    </w:p>
    <w:sectPr w:rsidR="00B85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A"/>
    <w:rsid w:val="00014D6C"/>
    <w:rsid w:val="000F300E"/>
    <w:rsid w:val="00101DB9"/>
    <w:rsid w:val="00106783"/>
    <w:rsid w:val="00146BB8"/>
    <w:rsid w:val="00154098"/>
    <w:rsid w:val="00175F12"/>
    <w:rsid w:val="0018415E"/>
    <w:rsid w:val="001A2018"/>
    <w:rsid w:val="0020083E"/>
    <w:rsid w:val="002526D2"/>
    <w:rsid w:val="00253230"/>
    <w:rsid w:val="00265432"/>
    <w:rsid w:val="00272064"/>
    <w:rsid w:val="002B269C"/>
    <w:rsid w:val="002C7400"/>
    <w:rsid w:val="003249F7"/>
    <w:rsid w:val="00460DBC"/>
    <w:rsid w:val="004D6A39"/>
    <w:rsid w:val="00502704"/>
    <w:rsid w:val="00573697"/>
    <w:rsid w:val="00577B69"/>
    <w:rsid w:val="005B7606"/>
    <w:rsid w:val="0065271E"/>
    <w:rsid w:val="0066150D"/>
    <w:rsid w:val="00670C18"/>
    <w:rsid w:val="006F1112"/>
    <w:rsid w:val="00710722"/>
    <w:rsid w:val="007A6806"/>
    <w:rsid w:val="007B0B33"/>
    <w:rsid w:val="007C44AA"/>
    <w:rsid w:val="00804049"/>
    <w:rsid w:val="008105A8"/>
    <w:rsid w:val="00836E9F"/>
    <w:rsid w:val="008475B7"/>
    <w:rsid w:val="00867AF0"/>
    <w:rsid w:val="00867BAA"/>
    <w:rsid w:val="0088018B"/>
    <w:rsid w:val="008A531E"/>
    <w:rsid w:val="008B1D1A"/>
    <w:rsid w:val="008E2E1B"/>
    <w:rsid w:val="009646A1"/>
    <w:rsid w:val="00987456"/>
    <w:rsid w:val="009D3001"/>
    <w:rsid w:val="009F1590"/>
    <w:rsid w:val="00A92FFC"/>
    <w:rsid w:val="00B33D8F"/>
    <w:rsid w:val="00B54DCD"/>
    <w:rsid w:val="00B85F02"/>
    <w:rsid w:val="00BA1325"/>
    <w:rsid w:val="00C031A0"/>
    <w:rsid w:val="00C31655"/>
    <w:rsid w:val="00CE62CB"/>
    <w:rsid w:val="00D931EB"/>
    <w:rsid w:val="00E332D3"/>
    <w:rsid w:val="00E54725"/>
    <w:rsid w:val="00E56085"/>
    <w:rsid w:val="00ED0D00"/>
    <w:rsid w:val="00F605B6"/>
    <w:rsid w:val="00F6070C"/>
    <w:rsid w:val="00F72EBF"/>
    <w:rsid w:val="00F86789"/>
    <w:rsid w:val="00FA2118"/>
    <w:rsid w:val="5E4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kaba</dc:creator>
  <cp:lastModifiedBy>michaelnov18</cp:lastModifiedBy>
  <cp:revision>2</cp:revision>
  <cp:lastPrinted>2015-11-25T02:21:00Z</cp:lastPrinted>
  <dcterms:created xsi:type="dcterms:W3CDTF">2015-11-25T02:37:00Z</dcterms:created>
  <dcterms:modified xsi:type="dcterms:W3CDTF">2015-11-25T02:37:00Z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